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package.digital-signature-xmlsignature+xml" PartName="/_xmlsignatures/sig-5e7020a4-8038-4a63-ab65-81d18f462871.xml"/>
  <Default ContentType="application/vnd.openxmlformats-package.digital-signature-origin" Extension="sigs"/>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B2" w:rsidRPr="00A42503" w:rsidRDefault="00A42503" w:rsidP="00077ECB">
      <w:pPr>
        <w:widowControl w:val="0"/>
        <w:overflowPunct w:val="0"/>
        <w:autoSpaceDE w:val="0"/>
        <w:autoSpaceDN w:val="0"/>
        <w:adjustRightInd w:val="0"/>
        <w:spacing w:before="120" w:after="120" w:line="276" w:lineRule="auto"/>
        <w:jc w:val="center"/>
        <w:textAlignment w:val="baseline"/>
        <w:rPr>
          <w:b/>
          <w:sz w:val="27"/>
          <w:szCs w:val="27"/>
        </w:rPr>
      </w:pPr>
      <w:r w:rsidRPr="00A42503">
        <w:rPr>
          <w:b/>
          <w:sz w:val="27"/>
          <w:szCs w:val="27"/>
        </w:rPr>
        <w:t xml:space="preserve">PHỤ LỤC </w:t>
      </w:r>
      <w:r w:rsidR="002C3530">
        <w:rPr>
          <w:b/>
          <w:sz w:val="27"/>
          <w:szCs w:val="27"/>
        </w:rPr>
        <w:t>1</w:t>
      </w:r>
      <w:bookmarkStart w:id="0" w:name="_GoBack"/>
      <w:bookmarkEnd w:id="0"/>
      <w:r w:rsidR="00A358A6">
        <w:rPr>
          <w:b/>
          <w:sz w:val="27"/>
          <w:szCs w:val="27"/>
        </w:rPr>
        <w:t>.1</w:t>
      </w:r>
      <w:r w:rsidRPr="00A42503">
        <w:rPr>
          <w:b/>
          <w:sz w:val="27"/>
          <w:szCs w:val="27"/>
        </w:rPr>
        <w:t xml:space="preserve">: </w:t>
      </w:r>
      <w:r w:rsidR="00CC4975" w:rsidRPr="00A42503">
        <w:rPr>
          <w:b/>
          <w:sz w:val="27"/>
          <w:szCs w:val="27"/>
        </w:rPr>
        <w:t>VỊ TRÍ CHUYÊN VIÊN QUẢN LÝ KHÁCH HÀNG</w:t>
      </w:r>
    </w:p>
    <w:p w:rsidR="00CC4975" w:rsidRDefault="00C3669D" w:rsidP="00077ECB">
      <w:pPr>
        <w:widowControl w:val="0"/>
        <w:overflowPunct w:val="0"/>
        <w:autoSpaceDE w:val="0"/>
        <w:autoSpaceDN w:val="0"/>
        <w:adjustRightInd w:val="0"/>
        <w:spacing w:before="120" w:after="120" w:line="276" w:lineRule="auto"/>
        <w:jc w:val="center"/>
        <w:textAlignment w:val="baseline"/>
        <w:rPr>
          <w:b/>
          <w:sz w:val="27"/>
          <w:szCs w:val="27"/>
        </w:rPr>
      </w:pPr>
      <w:r w:rsidRPr="00A42503">
        <w:rPr>
          <w:b/>
          <w:sz w:val="27"/>
          <w:szCs w:val="27"/>
        </w:rPr>
        <w:t>(KHÔNG YÊU CẦU</w:t>
      </w:r>
      <w:r w:rsidR="00077ECB">
        <w:rPr>
          <w:b/>
          <w:sz w:val="27"/>
          <w:szCs w:val="27"/>
        </w:rPr>
        <w:t xml:space="preserve"> KINH NGHIỆM – ĐỊA BÀN NGOÀI HÀ NỘI/TP.HCM)</w:t>
      </w:r>
    </w:p>
    <w:p w:rsidR="00965EAB" w:rsidRPr="00A42503" w:rsidRDefault="00965EAB" w:rsidP="00965EAB">
      <w:pPr>
        <w:widowControl w:val="0"/>
        <w:overflowPunct w:val="0"/>
        <w:autoSpaceDE w:val="0"/>
        <w:autoSpaceDN w:val="0"/>
        <w:adjustRightInd w:val="0"/>
        <w:spacing w:before="120" w:after="120" w:line="276" w:lineRule="auto"/>
        <w:ind w:firstLine="567"/>
        <w:jc w:val="center"/>
        <w:textAlignment w:val="baseline"/>
        <w:rPr>
          <w:b/>
          <w:sz w:val="27"/>
          <w:szCs w:val="27"/>
        </w:rPr>
      </w:pPr>
    </w:p>
    <w:p w:rsidR="00720E17" w:rsidRDefault="00A42503" w:rsidP="00965EAB">
      <w:pPr>
        <w:widowControl w:val="0"/>
        <w:overflowPunct w:val="0"/>
        <w:autoSpaceDE w:val="0"/>
        <w:autoSpaceDN w:val="0"/>
        <w:adjustRightInd w:val="0"/>
        <w:spacing w:before="120" w:after="120" w:line="276" w:lineRule="auto"/>
        <w:ind w:firstLine="720"/>
        <w:textAlignment w:val="baseline"/>
        <w:rPr>
          <w:b/>
          <w:sz w:val="27"/>
          <w:szCs w:val="27"/>
        </w:rPr>
      </w:pPr>
      <w:r w:rsidRPr="00A42503">
        <w:rPr>
          <w:b/>
          <w:sz w:val="27"/>
          <w:szCs w:val="27"/>
        </w:rPr>
        <w:t>I. MÔ TẢ CÔNG VIỆC</w:t>
      </w:r>
    </w:p>
    <w:p w:rsidR="00427664" w:rsidRPr="00A42503" w:rsidRDefault="00720E17" w:rsidP="00965EAB">
      <w:pPr>
        <w:widowControl w:val="0"/>
        <w:overflowPunct w:val="0"/>
        <w:autoSpaceDE w:val="0"/>
        <w:autoSpaceDN w:val="0"/>
        <w:adjustRightInd w:val="0"/>
        <w:spacing w:before="120" w:after="120" w:line="276" w:lineRule="auto"/>
        <w:ind w:firstLine="720"/>
        <w:textAlignment w:val="baseline"/>
        <w:rPr>
          <w:b/>
          <w:sz w:val="27"/>
          <w:szCs w:val="27"/>
        </w:rPr>
      </w:pPr>
      <w:r>
        <w:rPr>
          <w:b/>
          <w:sz w:val="27"/>
          <w:szCs w:val="27"/>
        </w:rPr>
        <w:t xml:space="preserve">1. </w:t>
      </w:r>
      <w:r w:rsidR="00427664" w:rsidRPr="00A42503">
        <w:rPr>
          <w:b/>
          <w:sz w:val="27"/>
          <w:szCs w:val="27"/>
        </w:rPr>
        <w:t>Công tác chuyên môn</w:t>
      </w:r>
    </w:p>
    <w:p w:rsidR="00427664" w:rsidRPr="00A42503" w:rsidRDefault="00427664" w:rsidP="00965EAB">
      <w:pPr>
        <w:spacing w:before="120" w:after="120" w:line="276" w:lineRule="auto"/>
        <w:ind w:firstLine="720"/>
        <w:jc w:val="both"/>
        <w:rPr>
          <w:sz w:val="27"/>
          <w:szCs w:val="27"/>
        </w:rPr>
      </w:pPr>
      <w:r w:rsidRPr="00A42503">
        <w:rPr>
          <w:sz w:val="27"/>
          <w:szCs w:val="27"/>
        </w:rPr>
        <w:t>- Tìm kiếm, lựa chọn, tiếp cận đối tượng khách hàng có tiềm năng sử dụng các sản phẩm, dịch vụ ngân hàng; Tư vấn cho khách hàng lựa chọn sử dụng hợp lý các sản</w:t>
      </w:r>
      <w:r w:rsidR="00643506" w:rsidRPr="00A42503">
        <w:rPr>
          <w:sz w:val="27"/>
          <w:szCs w:val="27"/>
        </w:rPr>
        <w:t xml:space="preserve"> phẩm, dịch vụ cơ bản của BIDV.</w:t>
      </w:r>
    </w:p>
    <w:p w:rsidR="00427664" w:rsidRPr="00A42503" w:rsidRDefault="00427664" w:rsidP="00965EAB">
      <w:pPr>
        <w:spacing w:before="120" w:after="120" w:line="276" w:lineRule="auto"/>
        <w:ind w:firstLine="720"/>
        <w:jc w:val="both"/>
        <w:rPr>
          <w:sz w:val="27"/>
          <w:szCs w:val="27"/>
        </w:rPr>
      </w:pPr>
      <w:r w:rsidRPr="00A42503">
        <w:rPr>
          <w:sz w:val="27"/>
          <w:szCs w:val="27"/>
        </w:rPr>
        <w:t>- Hướng dẫn, hỗ trợ khách hàng hoàn thiện hồ sơ đề nghị cung cấp sản phẩm, dịch vụ theo quy định của BIDV; đàm phán với khách hàng về các điều kiện liên quan đến quá trình cung cấp các sản phẩm, dịch vụ.</w:t>
      </w:r>
    </w:p>
    <w:p w:rsidR="00427664" w:rsidRPr="00A42503" w:rsidRDefault="00427664" w:rsidP="00965EAB">
      <w:pPr>
        <w:spacing w:before="120" w:after="120" w:line="276" w:lineRule="auto"/>
        <w:ind w:firstLine="720"/>
        <w:jc w:val="both"/>
        <w:rPr>
          <w:sz w:val="27"/>
          <w:szCs w:val="27"/>
        </w:rPr>
      </w:pPr>
      <w:r w:rsidRPr="00A42503">
        <w:rPr>
          <w:sz w:val="27"/>
          <w:szCs w:val="27"/>
        </w:rPr>
        <w:t>- Tiếp nhận hồ sơ đề nghị của khách hàng, phân tích và lập báo cáo, đề xuất cấp có thẩm quyền quyết định việc bán các sản phẩm, dịch vụ ngân hàng cho khách hàng; thông báo kết quả xử lý cho khách hàng. Thực hiện hoặc chuyển cho các Phòng nghiệp vụ, cá nhân có thẩm quyền thực hiện theo đúng các quy trình, quy định của BIDV.</w:t>
      </w:r>
    </w:p>
    <w:p w:rsidR="00427664" w:rsidRPr="00A42503" w:rsidRDefault="00427664" w:rsidP="00965EAB">
      <w:pPr>
        <w:spacing w:before="120" w:after="120" w:line="276" w:lineRule="auto"/>
        <w:ind w:firstLine="720"/>
        <w:jc w:val="both"/>
        <w:rPr>
          <w:sz w:val="27"/>
          <w:szCs w:val="27"/>
        </w:rPr>
      </w:pPr>
      <w:r w:rsidRPr="00A42503">
        <w:rPr>
          <w:sz w:val="27"/>
          <w:szCs w:val="27"/>
        </w:rPr>
        <w:t>- Thực hiện việc rà soát, đánh giá, phân Nhóm Khách hàng; kịp thời phát hiện các vấn đề khó khăn, bất cập nảy sinh từ phía Khách hàng có thể ảnh hưởng đến quyền lợi của BIDV và có biện pháp xử lý theo quy trình, quy định của BIDV</w:t>
      </w:r>
      <w:r w:rsidR="00643506" w:rsidRPr="00A42503">
        <w:rPr>
          <w:sz w:val="27"/>
          <w:szCs w:val="27"/>
        </w:rPr>
        <w:t>.</w:t>
      </w:r>
    </w:p>
    <w:p w:rsidR="00427664" w:rsidRPr="00A42503" w:rsidRDefault="00427664" w:rsidP="00965EAB">
      <w:pPr>
        <w:spacing w:before="120" w:after="120" w:line="276" w:lineRule="auto"/>
        <w:ind w:firstLine="720"/>
        <w:jc w:val="both"/>
        <w:rPr>
          <w:b/>
          <w:sz w:val="27"/>
          <w:szCs w:val="27"/>
        </w:rPr>
      </w:pPr>
      <w:r w:rsidRPr="00A42503">
        <w:rPr>
          <w:b/>
          <w:sz w:val="27"/>
          <w:szCs w:val="27"/>
        </w:rPr>
        <w:t>2.</w:t>
      </w:r>
      <w:r w:rsidRPr="00A42503">
        <w:rPr>
          <w:b/>
        </w:rPr>
        <w:t xml:space="preserve"> </w:t>
      </w:r>
      <w:r w:rsidRPr="00A42503">
        <w:rPr>
          <w:b/>
          <w:sz w:val="27"/>
          <w:szCs w:val="27"/>
        </w:rPr>
        <w:t xml:space="preserve">Công tác khác: </w:t>
      </w:r>
    </w:p>
    <w:p w:rsidR="00427664" w:rsidRPr="00A42503" w:rsidRDefault="00427664" w:rsidP="00965EAB">
      <w:pPr>
        <w:spacing w:before="120" w:after="120" w:line="276" w:lineRule="auto"/>
        <w:ind w:firstLine="720"/>
        <w:jc w:val="both"/>
        <w:rPr>
          <w:sz w:val="27"/>
          <w:szCs w:val="27"/>
        </w:rPr>
      </w:pPr>
      <w:r w:rsidRPr="00A42503">
        <w:rPr>
          <w:sz w:val="27"/>
          <w:szCs w:val="27"/>
        </w:rPr>
        <w:t xml:space="preserve">- Báo cáo (định kỳ và đột xuất theo yêu cầu) Lãnh đạo Phòng và cấp có thẩm quyền khác tại Chi nhánh về tình hình thực hiện kế hoạch kinh doanh của bản thân; các vấn đề khó khăn và các giải pháp xử lý khắc phục (nếu có); </w:t>
      </w:r>
    </w:p>
    <w:p w:rsidR="00427664" w:rsidRPr="00A42503" w:rsidRDefault="00427664" w:rsidP="00965EAB">
      <w:pPr>
        <w:spacing w:before="120" w:after="120" w:line="276" w:lineRule="auto"/>
        <w:ind w:firstLine="720"/>
        <w:jc w:val="both"/>
        <w:rPr>
          <w:sz w:val="27"/>
          <w:szCs w:val="27"/>
        </w:rPr>
      </w:pPr>
      <w:r w:rsidRPr="00A42503">
        <w:rPr>
          <w:sz w:val="27"/>
          <w:szCs w:val="27"/>
        </w:rPr>
        <w:t>- Thực hiện các nhiệm vụ khác được Lãnh đạo Chi nhánh/Phòng phân công.</w:t>
      </w:r>
    </w:p>
    <w:p w:rsidR="00427664" w:rsidRPr="00A42503" w:rsidRDefault="00427664" w:rsidP="00720E17">
      <w:pPr>
        <w:spacing w:before="120" w:after="120" w:line="276" w:lineRule="auto"/>
        <w:ind w:firstLine="720"/>
        <w:jc w:val="both"/>
        <w:rPr>
          <w:sz w:val="27"/>
          <w:szCs w:val="27"/>
        </w:rPr>
      </w:pPr>
    </w:p>
    <w:p w:rsidR="00427664" w:rsidRPr="00A42503" w:rsidRDefault="00427664" w:rsidP="00720E17">
      <w:pPr>
        <w:spacing w:before="120" w:after="120" w:line="276" w:lineRule="auto"/>
        <w:ind w:firstLine="720"/>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427664" w:rsidRPr="00A42503" w:rsidRDefault="00427664" w:rsidP="00427664">
      <w:pPr>
        <w:spacing w:before="120" w:after="120" w:line="276" w:lineRule="auto"/>
        <w:ind w:firstLine="567"/>
        <w:jc w:val="both"/>
        <w:rPr>
          <w:sz w:val="27"/>
          <w:szCs w:val="27"/>
        </w:rPr>
      </w:pPr>
    </w:p>
    <w:p w:rsidR="00CC4975" w:rsidRPr="00720E17" w:rsidRDefault="00A42503" w:rsidP="00965EAB">
      <w:pPr>
        <w:widowControl w:val="0"/>
        <w:overflowPunct w:val="0"/>
        <w:autoSpaceDE w:val="0"/>
        <w:autoSpaceDN w:val="0"/>
        <w:adjustRightInd w:val="0"/>
        <w:spacing w:before="120" w:after="120" w:line="276" w:lineRule="auto"/>
        <w:ind w:firstLine="720"/>
        <w:textAlignment w:val="baseline"/>
        <w:rPr>
          <w:b/>
          <w:sz w:val="28"/>
          <w:szCs w:val="28"/>
        </w:rPr>
      </w:pPr>
      <w:r w:rsidRPr="00720E17">
        <w:rPr>
          <w:b/>
          <w:sz w:val="28"/>
          <w:szCs w:val="28"/>
        </w:rPr>
        <w:t xml:space="preserve">II. </w:t>
      </w:r>
      <w:r w:rsidR="00CC4975" w:rsidRPr="00720E17">
        <w:rPr>
          <w:b/>
          <w:sz w:val="28"/>
          <w:szCs w:val="28"/>
        </w:rPr>
        <w:t>ĐIỀU KIỆN, TIÊU CHUẨN TUYỂN DỤNG</w:t>
      </w:r>
    </w:p>
    <w:p w:rsidR="00720E17" w:rsidRDefault="00CC4975" w:rsidP="00965EAB">
      <w:pPr>
        <w:widowControl w:val="0"/>
        <w:tabs>
          <w:tab w:val="left" w:pos="993"/>
        </w:tabs>
        <w:overflowPunct w:val="0"/>
        <w:autoSpaceDE w:val="0"/>
        <w:autoSpaceDN w:val="0"/>
        <w:adjustRightInd w:val="0"/>
        <w:spacing w:before="120" w:after="120" w:line="276" w:lineRule="auto"/>
        <w:ind w:firstLine="720"/>
        <w:jc w:val="both"/>
        <w:textAlignment w:val="baseline"/>
        <w:rPr>
          <w:b/>
          <w:sz w:val="28"/>
          <w:szCs w:val="28"/>
        </w:rPr>
      </w:pPr>
      <w:r w:rsidRPr="00720E17">
        <w:rPr>
          <w:b/>
          <w:sz w:val="28"/>
          <w:szCs w:val="28"/>
        </w:rPr>
        <w:t xml:space="preserve">1. ĐIỀU KIỆN CHUNG </w:t>
      </w:r>
    </w:p>
    <w:p w:rsidR="00CC4975" w:rsidRPr="00720E17" w:rsidRDefault="00FB6DB2" w:rsidP="00965EAB">
      <w:pPr>
        <w:widowControl w:val="0"/>
        <w:tabs>
          <w:tab w:val="left" w:pos="993"/>
        </w:tabs>
        <w:overflowPunct w:val="0"/>
        <w:autoSpaceDE w:val="0"/>
        <w:autoSpaceDN w:val="0"/>
        <w:adjustRightInd w:val="0"/>
        <w:spacing w:before="120" w:after="120" w:line="276" w:lineRule="auto"/>
        <w:ind w:firstLine="720"/>
        <w:jc w:val="both"/>
        <w:textAlignment w:val="baseline"/>
        <w:rPr>
          <w:b/>
          <w:sz w:val="28"/>
          <w:szCs w:val="28"/>
        </w:rPr>
      </w:pPr>
      <w:r w:rsidRPr="00720E17">
        <w:rPr>
          <w:sz w:val="28"/>
          <w:szCs w:val="28"/>
        </w:rPr>
        <w:t xml:space="preserve">- </w:t>
      </w:r>
      <w:r w:rsidR="00CC4975" w:rsidRPr="00720E17">
        <w:rPr>
          <w:sz w:val="28"/>
          <w:szCs w:val="28"/>
        </w:rPr>
        <w:t xml:space="preserve">Là công dân Việt Nam, tuổi đời không quá </w:t>
      </w:r>
      <w:r w:rsidR="00E21E35" w:rsidRPr="00720E17">
        <w:rPr>
          <w:sz w:val="28"/>
          <w:szCs w:val="28"/>
        </w:rPr>
        <w:t>2</w:t>
      </w:r>
      <w:r w:rsidR="00DF5D29">
        <w:rPr>
          <w:sz w:val="28"/>
          <w:szCs w:val="28"/>
        </w:rPr>
        <w:t>7</w:t>
      </w:r>
      <w:r w:rsidR="00CC4975" w:rsidRPr="00720E17">
        <w:rPr>
          <w:sz w:val="28"/>
          <w:szCs w:val="28"/>
        </w:rPr>
        <w:t xml:space="preserve"> tuổi.</w:t>
      </w:r>
    </w:p>
    <w:p w:rsidR="00CC4975" w:rsidRPr="00720E17" w:rsidRDefault="00FB6DB2" w:rsidP="00965EAB">
      <w:pPr>
        <w:pStyle w:val="ListParagraph"/>
        <w:widowControl w:val="0"/>
        <w:tabs>
          <w:tab w:val="left" w:pos="810"/>
        </w:tabs>
        <w:spacing w:before="120" w:after="120" w:line="276" w:lineRule="auto"/>
        <w:ind w:left="0" w:firstLine="720"/>
        <w:contextualSpacing w:val="0"/>
        <w:jc w:val="both"/>
        <w:rPr>
          <w:sz w:val="28"/>
          <w:szCs w:val="28"/>
        </w:rPr>
      </w:pPr>
      <w:r w:rsidRPr="00720E17">
        <w:rPr>
          <w:sz w:val="28"/>
          <w:szCs w:val="28"/>
        </w:rPr>
        <w:t xml:space="preserve">- </w:t>
      </w:r>
      <w:r w:rsidR="00CC4975" w:rsidRPr="00720E17">
        <w:rPr>
          <w:sz w:val="28"/>
          <w:szCs w:val="28"/>
        </w:rPr>
        <w:t>Sức khoẻ tốt, không có dị tật, không mắc bệnh xã hội;</w:t>
      </w:r>
    </w:p>
    <w:p w:rsidR="00CC4975" w:rsidRPr="00720E17" w:rsidRDefault="00FB6DB2" w:rsidP="00965EAB">
      <w:pPr>
        <w:pStyle w:val="ListParagraph"/>
        <w:widowControl w:val="0"/>
        <w:tabs>
          <w:tab w:val="left" w:pos="810"/>
        </w:tabs>
        <w:spacing w:before="120" w:after="120" w:line="276" w:lineRule="auto"/>
        <w:ind w:left="0" w:firstLine="720"/>
        <w:contextualSpacing w:val="0"/>
        <w:jc w:val="both"/>
        <w:rPr>
          <w:sz w:val="28"/>
          <w:szCs w:val="28"/>
        </w:rPr>
      </w:pPr>
      <w:r w:rsidRPr="00720E17">
        <w:rPr>
          <w:sz w:val="28"/>
          <w:szCs w:val="28"/>
        </w:rPr>
        <w:t xml:space="preserve">- </w:t>
      </w:r>
      <w:r w:rsidR="00CC4975" w:rsidRPr="00720E17">
        <w:rPr>
          <w:sz w:val="28"/>
          <w:szCs w:val="28"/>
        </w:rPr>
        <w:t>Có phẩm chất đạo đức tốt, không có tiền án, tiền sự; không trong thời gian bị truy cứu trách nhiệm hình sự, chấp hành án phạt tù, án treo, cải tạo không giam giữ, quản chế, đang chịu biện pháp giáo dục tại địa phương, đang chữa bệnh, cai nghiện…</w:t>
      </w:r>
    </w:p>
    <w:p w:rsidR="00CC4975" w:rsidRPr="00720E17" w:rsidRDefault="00FB6DB2" w:rsidP="00965EAB">
      <w:pPr>
        <w:pStyle w:val="ListParagraph"/>
        <w:widowControl w:val="0"/>
        <w:tabs>
          <w:tab w:val="left" w:pos="810"/>
          <w:tab w:val="left" w:pos="993"/>
        </w:tabs>
        <w:overflowPunct w:val="0"/>
        <w:autoSpaceDE w:val="0"/>
        <w:autoSpaceDN w:val="0"/>
        <w:adjustRightInd w:val="0"/>
        <w:spacing w:before="120" w:after="120" w:line="276" w:lineRule="auto"/>
        <w:ind w:left="0" w:firstLine="720"/>
        <w:contextualSpacing w:val="0"/>
        <w:jc w:val="both"/>
        <w:textAlignment w:val="baseline"/>
        <w:rPr>
          <w:sz w:val="28"/>
          <w:szCs w:val="28"/>
        </w:rPr>
      </w:pPr>
      <w:r w:rsidRPr="00720E17">
        <w:rPr>
          <w:sz w:val="28"/>
          <w:szCs w:val="28"/>
        </w:rPr>
        <w:t xml:space="preserve">- </w:t>
      </w:r>
      <w:r w:rsidR="00CC4975" w:rsidRPr="00720E17">
        <w:rPr>
          <w:sz w:val="28"/>
          <w:szCs w:val="28"/>
        </w:rPr>
        <w:t xml:space="preserve">Không đang công tác chính thức tại BIDV. Trường hợp đã nghỉ việc tại BIDV thì thời gian nghỉ việc phải đủ 12 tháng tính từ ngày nghỉ việc đến ngày </w:t>
      </w:r>
      <w:r w:rsidR="00700584" w:rsidRPr="00720E17">
        <w:rPr>
          <w:sz w:val="28"/>
          <w:szCs w:val="28"/>
        </w:rPr>
        <w:t>ngày nộp hồ sơ dự tuyển.</w:t>
      </w:r>
    </w:p>
    <w:p w:rsidR="00CC4975" w:rsidRPr="00720E17" w:rsidRDefault="00CC4975" w:rsidP="00965EAB">
      <w:pPr>
        <w:widowControl w:val="0"/>
        <w:tabs>
          <w:tab w:val="left" w:pos="1134"/>
        </w:tabs>
        <w:spacing w:before="120" w:after="120" w:line="276" w:lineRule="auto"/>
        <w:ind w:firstLine="720"/>
        <w:jc w:val="both"/>
        <w:rPr>
          <w:sz w:val="28"/>
          <w:szCs w:val="28"/>
        </w:rPr>
      </w:pPr>
      <w:r w:rsidRPr="00720E17">
        <w:rPr>
          <w:b/>
          <w:bCs/>
          <w:sz w:val="28"/>
          <w:szCs w:val="28"/>
        </w:rPr>
        <w:t xml:space="preserve">2. ĐIỀU KIỆN, TIÊU CHUẨN CỤ THỂ </w:t>
      </w:r>
    </w:p>
    <w:p w:rsidR="00720E17" w:rsidRPr="003D5F55" w:rsidRDefault="00CC4975" w:rsidP="003D5F55">
      <w:pPr>
        <w:widowControl w:val="0"/>
        <w:tabs>
          <w:tab w:val="left" w:pos="993"/>
        </w:tabs>
        <w:overflowPunct w:val="0"/>
        <w:autoSpaceDE w:val="0"/>
        <w:autoSpaceDN w:val="0"/>
        <w:adjustRightInd w:val="0"/>
        <w:spacing w:before="120" w:after="120" w:line="276" w:lineRule="auto"/>
        <w:ind w:firstLine="720"/>
        <w:jc w:val="both"/>
        <w:textAlignment w:val="baseline"/>
        <w:rPr>
          <w:b/>
          <w:sz w:val="28"/>
          <w:szCs w:val="28"/>
        </w:rPr>
      </w:pPr>
      <w:r w:rsidRPr="00720E17">
        <w:rPr>
          <w:b/>
          <w:sz w:val="28"/>
          <w:szCs w:val="28"/>
        </w:rPr>
        <w:t>a) Trình độ đào tạo</w:t>
      </w:r>
      <w:r w:rsidR="003D5F55">
        <w:rPr>
          <w:b/>
          <w:sz w:val="28"/>
          <w:szCs w:val="28"/>
        </w:rPr>
        <w:t xml:space="preserve">: </w:t>
      </w:r>
      <w:r w:rsidR="002816D9" w:rsidRPr="00720E17">
        <w:rPr>
          <w:sz w:val="28"/>
          <w:szCs w:val="28"/>
        </w:rPr>
        <w:t xml:space="preserve">Ứng viên tốt nghiệp Đại học hoặc đã được cấp giấy chứng nhận tốt nghiệp đại học tạm thời </w:t>
      </w:r>
      <w:r w:rsidR="002816D9" w:rsidRPr="00720E17">
        <w:rPr>
          <w:i/>
          <w:sz w:val="28"/>
          <w:szCs w:val="28"/>
        </w:rPr>
        <w:t xml:space="preserve">(không bao gồm các trường hợp tốt nghiệp đại học theo hình thức học liên </w:t>
      </w:r>
      <w:r w:rsidR="00431036" w:rsidRPr="00720E17">
        <w:rPr>
          <w:i/>
          <w:sz w:val="28"/>
          <w:szCs w:val="28"/>
        </w:rPr>
        <w:t>thông lên Đại học)</w:t>
      </w:r>
      <w:r w:rsidR="002816D9" w:rsidRPr="00720E17">
        <w:rPr>
          <w:i/>
          <w:sz w:val="28"/>
          <w:szCs w:val="28"/>
        </w:rPr>
        <w:t xml:space="preserve"> </w:t>
      </w:r>
      <w:r w:rsidR="00B10E36" w:rsidRPr="00720E17">
        <w:rPr>
          <w:sz w:val="28"/>
          <w:szCs w:val="28"/>
        </w:rPr>
        <w:t>văn bằng 1,</w:t>
      </w:r>
      <w:r w:rsidR="00B10E36" w:rsidRPr="00720E17">
        <w:rPr>
          <w:i/>
          <w:sz w:val="28"/>
          <w:szCs w:val="28"/>
        </w:rPr>
        <w:t xml:space="preserve"> </w:t>
      </w:r>
      <w:r w:rsidR="002816D9" w:rsidRPr="00720E17">
        <w:rPr>
          <w:sz w:val="28"/>
          <w:szCs w:val="28"/>
        </w:rPr>
        <w:t>hệ chính quy, tập trung, dài hạn</w:t>
      </w:r>
      <w:r w:rsidR="00720E17">
        <w:rPr>
          <w:sz w:val="28"/>
          <w:szCs w:val="28"/>
        </w:rPr>
        <w:t xml:space="preserve"> tại các trường đại học trong nước và nước ngoài.</w:t>
      </w:r>
    </w:p>
    <w:p w:rsidR="00CC4975" w:rsidRPr="00720E17" w:rsidRDefault="00720E17" w:rsidP="00965EAB">
      <w:pPr>
        <w:widowControl w:val="0"/>
        <w:tabs>
          <w:tab w:val="left" w:pos="993"/>
        </w:tabs>
        <w:overflowPunct w:val="0"/>
        <w:autoSpaceDE w:val="0"/>
        <w:autoSpaceDN w:val="0"/>
        <w:adjustRightInd w:val="0"/>
        <w:spacing w:before="120" w:after="120" w:line="276" w:lineRule="auto"/>
        <w:ind w:firstLine="720"/>
        <w:jc w:val="both"/>
        <w:textAlignment w:val="baseline"/>
        <w:rPr>
          <w:i/>
          <w:sz w:val="28"/>
          <w:szCs w:val="28"/>
        </w:rPr>
      </w:pPr>
      <w:r>
        <w:rPr>
          <w:b/>
          <w:sz w:val="28"/>
          <w:szCs w:val="28"/>
        </w:rPr>
        <w:t>b</w:t>
      </w:r>
      <w:r w:rsidR="00CC4975" w:rsidRPr="00720E17">
        <w:rPr>
          <w:b/>
          <w:sz w:val="28"/>
          <w:szCs w:val="28"/>
        </w:rPr>
        <w:t>) Trình độ ngoại ngữ:</w:t>
      </w:r>
      <w:r w:rsidR="00CC4975" w:rsidRPr="00720E17">
        <w:rPr>
          <w:sz w:val="28"/>
          <w:szCs w:val="28"/>
        </w:rPr>
        <w:t xml:space="preserve"> Chứng chỉ Tiếng Anh tối thiểu: </w:t>
      </w:r>
      <w:r w:rsidR="00805EA2" w:rsidRPr="00720E17">
        <w:rPr>
          <w:sz w:val="28"/>
          <w:szCs w:val="28"/>
        </w:rPr>
        <w:t>Toeic</w:t>
      </w:r>
      <w:r w:rsidR="00CC4975" w:rsidRPr="00720E17">
        <w:rPr>
          <w:sz w:val="28"/>
          <w:szCs w:val="28"/>
        </w:rPr>
        <w:t xml:space="preserve"> 430/990, Toefl PBT/IPT 430/677, Toefl CBT 123/300, Toefl iBT 40/120, Ielts 3.5/9.0, </w:t>
      </w:r>
      <w:r w:rsidR="0039458F" w:rsidRPr="00720E17">
        <w:rPr>
          <w:sz w:val="28"/>
          <w:szCs w:val="28"/>
        </w:rPr>
        <w:t xml:space="preserve">Cambridge English Preliminary (PET). </w:t>
      </w:r>
      <w:r w:rsidR="00CC4975" w:rsidRPr="00720E17">
        <w:rPr>
          <w:i/>
          <w:sz w:val="28"/>
          <w:szCs w:val="28"/>
        </w:rPr>
        <w:t xml:space="preserve">Các ứng viên chưa có chứng chỉ Tiếng Anh phù hợp được phép cam kết bổ sung trong </w:t>
      </w:r>
      <w:r w:rsidR="0039458F" w:rsidRPr="00720E17">
        <w:rPr>
          <w:i/>
          <w:sz w:val="28"/>
          <w:szCs w:val="28"/>
        </w:rPr>
        <w:t>12</w:t>
      </w:r>
      <w:r w:rsidR="00CC4975" w:rsidRPr="00720E17">
        <w:rPr>
          <w:i/>
          <w:sz w:val="28"/>
          <w:szCs w:val="28"/>
        </w:rPr>
        <w:t xml:space="preserve"> tháng kể từ thời điểm trúng tuyển (không áp dụng cho các đối tượng miễn thi tiếng anh).</w:t>
      </w:r>
    </w:p>
    <w:p w:rsidR="00D54A24" w:rsidRPr="00965EAB" w:rsidRDefault="00CC4975" w:rsidP="00965EAB">
      <w:pPr>
        <w:widowControl w:val="0"/>
        <w:tabs>
          <w:tab w:val="left" w:pos="993"/>
        </w:tabs>
        <w:overflowPunct w:val="0"/>
        <w:autoSpaceDE w:val="0"/>
        <w:autoSpaceDN w:val="0"/>
        <w:adjustRightInd w:val="0"/>
        <w:spacing w:before="120" w:after="120" w:line="276" w:lineRule="auto"/>
        <w:ind w:firstLine="720"/>
        <w:jc w:val="both"/>
        <w:textAlignment w:val="baseline"/>
        <w:rPr>
          <w:sz w:val="28"/>
          <w:szCs w:val="28"/>
        </w:rPr>
      </w:pPr>
      <w:r w:rsidRPr="00720E17">
        <w:rPr>
          <w:b/>
          <w:sz w:val="28"/>
          <w:szCs w:val="28"/>
        </w:rPr>
        <w:t>d) Trình độ tin học:</w:t>
      </w:r>
      <w:r w:rsidRPr="00720E17">
        <w:rPr>
          <w:sz w:val="28"/>
          <w:szCs w:val="28"/>
        </w:rPr>
        <w:t xml:space="preserve"> Sử dụng thành thạo tin học văn phòng (Ưu tiên ứng viên có các chứng chỉ quốc tế như MOS, ICDL, IC3). </w:t>
      </w:r>
    </w:p>
    <w:sectPr w:rsidR="00D54A24" w:rsidRPr="00965EAB" w:rsidSect="00965EAB">
      <w:footerReference w:type="default" r:id="rId7"/>
      <w:pgSz w:w="11907" w:h="16840" w:code="9"/>
      <w:pgMar w:top="864" w:right="1008" w:bottom="864" w:left="1584"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3AF" w:rsidRDefault="00BA33AF" w:rsidP="00CC4975">
      <w:r>
        <w:separator/>
      </w:r>
    </w:p>
  </w:endnote>
  <w:endnote w:type="continuationSeparator" w:id="0">
    <w:p w:rsidR="00BA33AF" w:rsidRDefault="00BA33AF" w:rsidP="00CC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021825"/>
      <w:docPartObj>
        <w:docPartGallery w:val="Page Numbers (Bottom of Page)"/>
        <w:docPartUnique/>
      </w:docPartObj>
    </w:sdtPr>
    <w:sdtEndPr>
      <w:rPr>
        <w:noProof/>
      </w:rPr>
    </w:sdtEndPr>
    <w:sdtContent>
      <w:p w:rsidR="00747CB8" w:rsidRDefault="00747CB8" w:rsidP="00720E17">
        <w:pPr>
          <w:pStyle w:val="Footer"/>
          <w:jc w:val="right"/>
        </w:pPr>
        <w:r>
          <w:fldChar w:fldCharType="begin"/>
        </w:r>
        <w:r>
          <w:instrText xml:space="preserve"> PAGE   \* MERGEFORMAT </w:instrText>
        </w:r>
        <w:r>
          <w:fldChar w:fldCharType="separate"/>
        </w:r>
        <w:r w:rsidR="002C353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3AF" w:rsidRDefault="00BA33AF" w:rsidP="00CC4975">
      <w:r>
        <w:separator/>
      </w:r>
    </w:p>
  </w:footnote>
  <w:footnote w:type="continuationSeparator" w:id="0">
    <w:p w:rsidR="00BA33AF" w:rsidRDefault="00BA33AF" w:rsidP="00CC4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04B"/>
    <w:multiLevelType w:val="hybridMultilevel"/>
    <w:tmpl w:val="2DCAE9DA"/>
    <w:lvl w:ilvl="0" w:tplc="9544C5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27568E"/>
    <w:multiLevelType w:val="hybridMultilevel"/>
    <w:tmpl w:val="76645A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39F3A4F"/>
    <w:multiLevelType w:val="hybridMultilevel"/>
    <w:tmpl w:val="541E9E6E"/>
    <w:lvl w:ilvl="0" w:tplc="EAEC11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0005B"/>
    <w:multiLevelType w:val="hybridMultilevel"/>
    <w:tmpl w:val="BA2A97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A397E"/>
    <w:multiLevelType w:val="hybridMultilevel"/>
    <w:tmpl w:val="D71E1F58"/>
    <w:lvl w:ilvl="0" w:tplc="661A4888">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945D1"/>
    <w:multiLevelType w:val="hybridMultilevel"/>
    <w:tmpl w:val="0C9652C0"/>
    <w:lvl w:ilvl="0" w:tplc="8384FFEE">
      <w:start w:val="6"/>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E247B"/>
    <w:multiLevelType w:val="hybridMultilevel"/>
    <w:tmpl w:val="B7C0EA4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18178A2"/>
    <w:multiLevelType w:val="hybridMultilevel"/>
    <w:tmpl w:val="7C28A950"/>
    <w:lvl w:ilvl="0" w:tplc="D47C4D50">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5CB6BA8"/>
    <w:multiLevelType w:val="hybridMultilevel"/>
    <w:tmpl w:val="74569BA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6821895"/>
    <w:multiLevelType w:val="hybridMultilevel"/>
    <w:tmpl w:val="13945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643846"/>
    <w:multiLevelType w:val="hybridMultilevel"/>
    <w:tmpl w:val="3E1C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num>
  <w:num w:numId="5">
    <w:abstractNumId w:val="6"/>
  </w:num>
  <w:num w:numId="6">
    <w:abstractNumId w:val="4"/>
  </w:num>
  <w:num w:numId="7">
    <w:abstractNumId w:val="3"/>
  </w:num>
  <w:num w:numId="8">
    <w:abstractNumId w:val="0"/>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75"/>
    <w:rsid w:val="0002113E"/>
    <w:rsid w:val="00046CC3"/>
    <w:rsid w:val="00065905"/>
    <w:rsid w:val="00077ECB"/>
    <w:rsid w:val="00086E24"/>
    <w:rsid w:val="00135665"/>
    <w:rsid w:val="001D3260"/>
    <w:rsid w:val="002028A5"/>
    <w:rsid w:val="00243ADF"/>
    <w:rsid w:val="00272741"/>
    <w:rsid w:val="002816D9"/>
    <w:rsid w:val="002822F0"/>
    <w:rsid w:val="002C1608"/>
    <w:rsid w:val="002C3027"/>
    <w:rsid w:val="002C3530"/>
    <w:rsid w:val="002D3C3A"/>
    <w:rsid w:val="00322E00"/>
    <w:rsid w:val="0039458F"/>
    <w:rsid w:val="003D5F55"/>
    <w:rsid w:val="003D64BC"/>
    <w:rsid w:val="003E399F"/>
    <w:rsid w:val="00406B8A"/>
    <w:rsid w:val="00427664"/>
    <w:rsid w:val="00431036"/>
    <w:rsid w:val="004703EB"/>
    <w:rsid w:val="00476F21"/>
    <w:rsid w:val="005536E3"/>
    <w:rsid w:val="005C114D"/>
    <w:rsid w:val="005D289A"/>
    <w:rsid w:val="005E35CB"/>
    <w:rsid w:val="00620DD4"/>
    <w:rsid w:val="00643506"/>
    <w:rsid w:val="00664AC2"/>
    <w:rsid w:val="006A2D1A"/>
    <w:rsid w:val="006B0B39"/>
    <w:rsid w:val="00700584"/>
    <w:rsid w:val="00720E17"/>
    <w:rsid w:val="00732762"/>
    <w:rsid w:val="00747CB8"/>
    <w:rsid w:val="007A0BF4"/>
    <w:rsid w:val="007C40E6"/>
    <w:rsid w:val="007C7E4B"/>
    <w:rsid w:val="007D5D71"/>
    <w:rsid w:val="007E16B2"/>
    <w:rsid w:val="007E1894"/>
    <w:rsid w:val="007E2753"/>
    <w:rsid w:val="00805EA2"/>
    <w:rsid w:val="00847928"/>
    <w:rsid w:val="0087401B"/>
    <w:rsid w:val="008D0456"/>
    <w:rsid w:val="00965EAB"/>
    <w:rsid w:val="009D0CA2"/>
    <w:rsid w:val="009D19DB"/>
    <w:rsid w:val="009F3033"/>
    <w:rsid w:val="00A12F43"/>
    <w:rsid w:val="00A358A6"/>
    <w:rsid w:val="00A35EE4"/>
    <w:rsid w:val="00A42503"/>
    <w:rsid w:val="00A8249F"/>
    <w:rsid w:val="00A90107"/>
    <w:rsid w:val="00AC1095"/>
    <w:rsid w:val="00B10E36"/>
    <w:rsid w:val="00B11902"/>
    <w:rsid w:val="00B328EE"/>
    <w:rsid w:val="00BA33AF"/>
    <w:rsid w:val="00BC1CFF"/>
    <w:rsid w:val="00BD79C6"/>
    <w:rsid w:val="00BE203A"/>
    <w:rsid w:val="00BF7CA4"/>
    <w:rsid w:val="00C3669D"/>
    <w:rsid w:val="00CC4975"/>
    <w:rsid w:val="00CF7AD3"/>
    <w:rsid w:val="00D36040"/>
    <w:rsid w:val="00D5223D"/>
    <w:rsid w:val="00D54A24"/>
    <w:rsid w:val="00DF5D29"/>
    <w:rsid w:val="00E21E35"/>
    <w:rsid w:val="00E84D2A"/>
    <w:rsid w:val="00E86B52"/>
    <w:rsid w:val="00EB2524"/>
    <w:rsid w:val="00F96E32"/>
    <w:rsid w:val="00FB6DB2"/>
    <w:rsid w:val="00FD32B3"/>
    <w:rsid w:val="00FE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EB89"/>
  <w15:docId w15:val="{ECFDE587-8AD6-458C-86AB-76E49120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9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C4975"/>
    <w:pPr>
      <w:spacing w:before="40"/>
      <w:ind w:firstLine="720"/>
      <w:jc w:val="both"/>
    </w:pPr>
    <w:rPr>
      <w:rFonts w:ascii=".VnTime" w:hAnsi=".VnTime"/>
      <w:sz w:val="28"/>
      <w:szCs w:val="20"/>
      <w:lang w:val="x-none" w:eastAsia="x-none"/>
    </w:rPr>
  </w:style>
  <w:style w:type="character" w:customStyle="1" w:styleId="BodyTextIndent2Char">
    <w:name w:val="Body Text Indent 2 Char"/>
    <w:basedOn w:val="DefaultParagraphFont"/>
    <w:link w:val="BodyTextIndent2"/>
    <w:rsid w:val="00CC4975"/>
    <w:rPr>
      <w:rFonts w:ascii=".VnTime" w:eastAsia="Times New Roman" w:hAnsi=".VnTime" w:cs="Times New Roman"/>
      <w:sz w:val="28"/>
      <w:szCs w:val="20"/>
      <w:lang w:val="x-none" w:eastAsia="x-none"/>
    </w:rPr>
  </w:style>
  <w:style w:type="paragraph" w:styleId="BodyTextIndent3">
    <w:name w:val="Body Text Indent 3"/>
    <w:basedOn w:val="Normal"/>
    <w:link w:val="BodyTextIndent3Char"/>
    <w:rsid w:val="00CC4975"/>
    <w:pPr>
      <w:ind w:left="720"/>
      <w:jc w:val="both"/>
    </w:pPr>
    <w:rPr>
      <w:sz w:val="28"/>
      <w:lang w:val="en-GB" w:eastAsia="x-none"/>
    </w:rPr>
  </w:style>
  <w:style w:type="character" w:customStyle="1" w:styleId="BodyTextIndent3Char">
    <w:name w:val="Body Text Indent 3 Char"/>
    <w:basedOn w:val="DefaultParagraphFont"/>
    <w:link w:val="BodyTextIndent3"/>
    <w:rsid w:val="00CC4975"/>
    <w:rPr>
      <w:rFonts w:ascii="Times New Roman" w:eastAsia="Times New Roman" w:hAnsi="Times New Roman" w:cs="Times New Roman"/>
      <w:sz w:val="28"/>
      <w:szCs w:val="24"/>
      <w:lang w:val="en-GB" w:eastAsia="x-none"/>
    </w:rPr>
  </w:style>
  <w:style w:type="paragraph" w:styleId="ListParagraph">
    <w:name w:val="List Paragraph"/>
    <w:aliases w:val="Paragraph,Norm,abc,List Paragraph1,Đoạn của Danh sách,Đoạn c𞹺Danh sách,List Paragraph11,List Paragraph111,Nga 3,List Paragraph2,List Paragraph21,Ðoạn c𞹺Danh sách,bullet,bullet 1,List Paragraph12,Thang2,VNA - List Paragraph,1."/>
    <w:basedOn w:val="Normal"/>
    <w:link w:val="ListParagraphChar"/>
    <w:uiPriority w:val="34"/>
    <w:qFormat/>
    <w:rsid w:val="00CC4975"/>
    <w:pPr>
      <w:ind w:left="720"/>
      <w:contextualSpacing/>
    </w:pPr>
  </w:style>
  <w:style w:type="paragraph" w:styleId="Footer">
    <w:name w:val="footer"/>
    <w:basedOn w:val="Normal"/>
    <w:link w:val="FooterChar"/>
    <w:uiPriority w:val="99"/>
    <w:unhideWhenUsed/>
    <w:rsid w:val="00CC4975"/>
    <w:pPr>
      <w:tabs>
        <w:tab w:val="center" w:pos="4680"/>
        <w:tab w:val="right" w:pos="9360"/>
      </w:tabs>
    </w:pPr>
  </w:style>
  <w:style w:type="character" w:customStyle="1" w:styleId="FooterChar">
    <w:name w:val="Footer Char"/>
    <w:basedOn w:val="DefaultParagraphFont"/>
    <w:link w:val="Footer"/>
    <w:uiPriority w:val="99"/>
    <w:rsid w:val="00CC497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C4975"/>
    <w:rPr>
      <w:sz w:val="20"/>
      <w:szCs w:val="20"/>
    </w:rPr>
  </w:style>
  <w:style w:type="character" w:customStyle="1" w:styleId="FootnoteTextChar">
    <w:name w:val="Footnote Text Char"/>
    <w:basedOn w:val="DefaultParagraphFont"/>
    <w:link w:val="FootnoteText"/>
    <w:uiPriority w:val="99"/>
    <w:semiHidden/>
    <w:rsid w:val="00CC49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4975"/>
    <w:rPr>
      <w:vertAlign w:val="superscript"/>
    </w:rPr>
  </w:style>
  <w:style w:type="paragraph" w:styleId="BalloonText">
    <w:name w:val="Balloon Text"/>
    <w:basedOn w:val="Normal"/>
    <w:link w:val="BalloonTextChar"/>
    <w:uiPriority w:val="99"/>
    <w:semiHidden/>
    <w:unhideWhenUsed/>
    <w:rsid w:val="007C7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E4B"/>
    <w:rPr>
      <w:rFonts w:ascii="Segoe UI" w:eastAsia="Times New Roman" w:hAnsi="Segoe UI" w:cs="Segoe UI"/>
      <w:sz w:val="18"/>
      <w:szCs w:val="18"/>
    </w:rPr>
  </w:style>
  <w:style w:type="character" w:customStyle="1" w:styleId="ListParagraphChar">
    <w:name w:val="List Paragraph Char"/>
    <w:aliases w:val="Paragraph Char,Norm Char,abc Char,List Paragraph1 Char,Đoạn của Danh sách Char,Đoạn c𞹺Danh sách Char,List Paragraph11 Char,List Paragraph111 Char,Nga 3 Char,List Paragraph2 Char,List Paragraph21 Char,Ðoạn c𞹺Danh sách Char,1. Char"/>
    <w:link w:val="ListParagraph"/>
    <w:uiPriority w:val="34"/>
    <w:qFormat/>
    <w:locked/>
    <w:rsid w:val="00620DD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0E17"/>
    <w:pPr>
      <w:tabs>
        <w:tab w:val="center" w:pos="4680"/>
        <w:tab w:val="right" w:pos="9360"/>
      </w:tabs>
    </w:pPr>
  </w:style>
  <w:style w:type="character" w:customStyle="1" w:styleId="HeaderChar">
    <w:name w:val="Header Char"/>
    <w:basedOn w:val="DefaultParagraphFont"/>
    <w:link w:val="Header"/>
    <w:uiPriority w:val="99"/>
    <w:rsid w:val="00720E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Thuy Ha</dc:creator>
  <cp:keywords/>
  <dc:description/>
  <cp:lastModifiedBy>Pham Cam Tu</cp:lastModifiedBy>
  <cp:revision>19</cp:revision>
  <cp:lastPrinted>2025-10-31T07:40:00Z</cp:lastPrinted>
  <dcterms:created xsi:type="dcterms:W3CDTF">2025-03-12T13:07:00Z</dcterms:created>
  <dcterms:modified xsi:type="dcterms:W3CDTF">2026-05-27T03:52:00Z</dcterms:modified>
</cp:coreProperties>
</file>